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AA3B" w14:textId="44CF2B69" w:rsidR="00944F67" w:rsidRDefault="00F13C45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5</w:t>
      </w:r>
      <w:r w:rsidR="00561279">
        <w:rPr>
          <w:rFonts w:ascii="Gill Sans" w:eastAsia="Gill Sans" w:hAnsi="Gill Sans" w:cs="Gill Sans"/>
          <w:b/>
          <w:sz w:val="24"/>
          <w:szCs w:val="24"/>
        </w:rPr>
        <w:t>9</w:t>
      </w:r>
      <w:r>
        <w:rPr>
          <w:rFonts w:ascii="Gill Sans" w:eastAsia="Gill Sans" w:hAnsi="Gill Sans" w:cs="Gill Sans"/>
          <w:b/>
          <w:sz w:val="24"/>
          <w:szCs w:val="24"/>
          <w:vertAlign w:val="superscript"/>
        </w:rPr>
        <w:t>th</w:t>
      </w:r>
      <w:r>
        <w:rPr>
          <w:rFonts w:ascii="Gill Sans" w:eastAsia="Gill Sans" w:hAnsi="Gill Sans" w:cs="Gill Sans"/>
          <w:b/>
          <w:sz w:val="24"/>
          <w:szCs w:val="24"/>
        </w:rPr>
        <w:t xml:space="preserve"> Annual General Meeting</w:t>
      </w:r>
    </w:p>
    <w:p w14:paraId="67B4852E" w14:textId="77777777" w:rsidR="00944F67" w:rsidRDefault="00F13C45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AGENDA</w:t>
      </w:r>
    </w:p>
    <w:p w14:paraId="7EDB9E17" w14:textId="4A4CDABB" w:rsidR="00561279" w:rsidRDefault="00561279" w:rsidP="00561279">
      <w:pPr>
        <w:spacing w:after="0"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Monday</w:t>
      </w:r>
      <w:r w:rsidR="00F13C45">
        <w:rPr>
          <w:rFonts w:ascii="Gill Sans" w:eastAsia="Gill Sans" w:hAnsi="Gill Sans" w:cs="Gill Sans"/>
          <w:sz w:val="24"/>
          <w:szCs w:val="24"/>
        </w:rPr>
        <w:t xml:space="preserve"> 2</w:t>
      </w:r>
      <w:r w:rsidRPr="00561279">
        <w:rPr>
          <w:rFonts w:ascii="Gill Sans" w:eastAsia="Gill Sans" w:hAnsi="Gill Sans" w:cs="Gill Sans"/>
          <w:sz w:val="24"/>
          <w:szCs w:val="24"/>
          <w:vertAlign w:val="superscript"/>
        </w:rPr>
        <w:t>nd</w:t>
      </w:r>
      <w:r>
        <w:rPr>
          <w:rFonts w:ascii="Gill Sans" w:eastAsia="Gill Sans" w:hAnsi="Gill Sans" w:cs="Gill Sans"/>
          <w:sz w:val="24"/>
          <w:szCs w:val="24"/>
        </w:rPr>
        <w:t xml:space="preserve"> Octo</w:t>
      </w:r>
      <w:r w:rsidR="00F13C45">
        <w:rPr>
          <w:rFonts w:ascii="Gill Sans" w:eastAsia="Gill Sans" w:hAnsi="Gill Sans" w:cs="Gill Sans"/>
          <w:sz w:val="24"/>
          <w:szCs w:val="24"/>
        </w:rPr>
        <w:t>ber 202</w:t>
      </w:r>
      <w:r>
        <w:rPr>
          <w:rFonts w:ascii="Gill Sans" w:eastAsia="Gill Sans" w:hAnsi="Gill Sans" w:cs="Gill Sans"/>
          <w:sz w:val="24"/>
          <w:szCs w:val="24"/>
        </w:rPr>
        <w:t>3</w:t>
      </w:r>
    </w:p>
    <w:p w14:paraId="096B677C" w14:textId="77777777" w:rsidR="00F613E6" w:rsidRDefault="00F13C45">
      <w:pPr>
        <w:spacing w:after="0"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6.00pm</w:t>
      </w:r>
    </w:p>
    <w:p w14:paraId="4E9498B4" w14:textId="756004C4" w:rsidR="00944F67" w:rsidRDefault="00EE54B4">
      <w:pPr>
        <w:spacing w:after="0"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Sydney Room, Alexander Centre</w:t>
      </w:r>
      <w:r w:rsidR="00F13C45">
        <w:rPr>
          <w:rFonts w:ascii="Gill Sans" w:eastAsia="Gill Sans" w:hAnsi="Gill Sans" w:cs="Gill Sans"/>
          <w:sz w:val="24"/>
          <w:szCs w:val="24"/>
        </w:rPr>
        <w:t xml:space="preserve"> </w:t>
      </w:r>
    </w:p>
    <w:p w14:paraId="35B30C6E" w14:textId="11035059" w:rsidR="00944F67" w:rsidRDefault="00944F67">
      <w:pPr>
        <w:spacing w:after="0" w:line="240" w:lineRule="auto"/>
        <w:jc w:val="center"/>
        <w:rPr>
          <w:rFonts w:ascii="Gill Sans" w:eastAsia="Gill Sans" w:hAnsi="Gill Sans" w:cs="Gill Sans"/>
          <w:sz w:val="24"/>
          <w:szCs w:val="24"/>
        </w:rPr>
      </w:pPr>
    </w:p>
    <w:p w14:paraId="30F0A60A" w14:textId="77777777" w:rsidR="00944F67" w:rsidRDefault="00F13C45">
      <w:pPr>
        <w:spacing w:after="0" w:line="240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Trustee attendees:</w:t>
      </w:r>
    </w:p>
    <w:p w14:paraId="1B1E8B74" w14:textId="77777777" w:rsidR="00944F67" w:rsidRDefault="00F13C4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Mike Ellsmore (ME)</w:t>
      </w:r>
    </w:p>
    <w:p w14:paraId="7DD88EFE" w14:textId="77777777" w:rsidR="00944F67" w:rsidRDefault="00F13C4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Mike Henderson (MH)</w:t>
      </w:r>
    </w:p>
    <w:p w14:paraId="77F2ACC4" w14:textId="77777777" w:rsidR="00944F67" w:rsidRDefault="00F13C4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Matthew Marsh (MM)</w:t>
      </w:r>
    </w:p>
    <w:p w14:paraId="07AE8768" w14:textId="412821D1" w:rsidR="00944F67" w:rsidRDefault="00F13C4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Ellen Care (EC)</w:t>
      </w:r>
    </w:p>
    <w:p w14:paraId="446FDC6C" w14:textId="489A082C" w:rsidR="00944F67" w:rsidRDefault="00F13C4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Lian Moriarty (LM)</w:t>
      </w:r>
    </w:p>
    <w:p w14:paraId="1267E9FD" w14:textId="77777777" w:rsidR="00944F67" w:rsidRDefault="00F13C4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Denise Kesson (DK)</w:t>
      </w:r>
    </w:p>
    <w:p w14:paraId="37883EB7" w14:textId="77777777" w:rsidR="00944F67" w:rsidRDefault="00F13C4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Toby Conroy (TC)</w:t>
      </w:r>
    </w:p>
    <w:p w14:paraId="2D004F72" w14:textId="4066A7AC" w:rsidR="0004315F" w:rsidRDefault="0004315F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Alex Eyre</w:t>
      </w:r>
      <w:r w:rsidR="0075747C">
        <w:rPr>
          <w:rFonts w:ascii="Gill Sans" w:eastAsia="Gill Sans" w:hAnsi="Gill Sans" w:cs="Gill Sans"/>
          <w:sz w:val="24"/>
          <w:szCs w:val="24"/>
        </w:rPr>
        <w:t xml:space="preserve"> (AE)</w:t>
      </w:r>
    </w:p>
    <w:p w14:paraId="286EEDB0" w14:textId="3A50CE3F" w:rsidR="0075747C" w:rsidRDefault="0075747C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Claire Martin (CM)</w:t>
      </w:r>
    </w:p>
    <w:p w14:paraId="3664E51E" w14:textId="2521AB68" w:rsidR="00CC6A25" w:rsidRDefault="00CC6A2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James Perkins</w:t>
      </w:r>
      <w:r w:rsidR="00E741A0">
        <w:rPr>
          <w:rFonts w:ascii="Gill Sans" w:eastAsia="Gill Sans" w:hAnsi="Gill Sans" w:cs="Gill Sans"/>
          <w:sz w:val="24"/>
          <w:szCs w:val="24"/>
        </w:rPr>
        <w:t xml:space="preserve"> (JP)</w:t>
      </w:r>
    </w:p>
    <w:p w14:paraId="674CE796" w14:textId="55B7E9C5" w:rsidR="00F121D1" w:rsidRDefault="00F121D1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Tony Barnes</w:t>
      </w:r>
    </w:p>
    <w:p w14:paraId="00DAC7FA" w14:textId="77777777" w:rsidR="00944F67" w:rsidRDefault="00944F67">
      <w:pPr>
        <w:spacing w:after="0" w:line="240" w:lineRule="auto"/>
        <w:jc w:val="center"/>
        <w:rPr>
          <w:rFonts w:ascii="Gill Sans" w:eastAsia="Gill Sans" w:hAnsi="Gill Sans" w:cs="Gill Sans"/>
          <w:sz w:val="24"/>
          <w:szCs w:val="24"/>
        </w:rPr>
      </w:pPr>
    </w:p>
    <w:tbl>
      <w:tblPr>
        <w:tblStyle w:val="a"/>
        <w:tblW w:w="90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8"/>
        <w:gridCol w:w="7812"/>
      </w:tblGrid>
      <w:tr w:rsidR="00944F67" w14:paraId="3FB11C74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7EF6" w14:textId="77777777" w:rsidR="00944F67" w:rsidRDefault="00F13C45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Item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859A" w14:textId="77777777" w:rsidR="00944F67" w:rsidRDefault="00F13C45">
            <w:pPr>
              <w:tabs>
                <w:tab w:val="center" w:pos="3294"/>
                <w:tab w:val="left" w:pos="3955"/>
              </w:tabs>
              <w:spacing w:after="0" w:line="240" w:lineRule="auto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ab/>
              <w:t>Topic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ab/>
            </w:r>
          </w:p>
          <w:p w14:paraId="4A5F28E8" w14:textId="77777777" w:rsidR="00944F67" w:rsidRDefault="00944F67">
            <w:pPr>
              <w:tabs>
                <w:tab w:val="center" w:pos="3294"/>
                <w:tab w:val="left" w:pos="3955"/>
              </w:tabs>
              <w:spacing w:after="0" w:line="240" w:lineRule="auto"/>
            </w:pPr>
          </w:p>
        </w:tc>
      </w:tr>
      <w:tr w:rsidR="002F4AEA" w14:paraId="6F3D14FF" w14:textId="77777777" w:rsidTr="002F4AEA">
        <w:trPr>
          <w:trHeight w:val="179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C817" w14:textId="155B791E" w:rsidR="002F4AEA" w:rsidRDefault="002F4AEA">
            <w:pPr>
              <w:spacing w:after="0" w:line="240" w:lineRule="auto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F385" w14:textId="511E28A5" w:rsidR="002F4AEA" w:rsidRPr="002F4AEA" w:rsidRDefault="002F4AEA" w:rsidP="002F4AEA">
            <w:pPr>
              <w:spacing w:after="0" w:line="240" w:lineRule="auto"/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 w:rsidRPr="002F4AEA">
              <w:rPr>
                <w:rFonts w:ascii="Gill Sans" w:eastAsia="Gill Sans" w:hAnsi="Gill Sans" w:cs="Gill Sans"/>
                <w:sz w:val="24"/>
                <w:szCs w:val="24"/>
              </w:rPr>
              <w:t>Notice period for this AGM</w:t>
            </w:r>
            <w:r w:rsidRPr="002F4AEA">
              <w:rPr>
                <w:rFonts w:ascii="Gill Sans" w:eastAsia="Gill Sans" w:hAnsi="Gill Sans" w:cs="Gill Sans"/>
                <w:sz w:val="24"/>
                <w:szCs w:val="24"/>
              </w:rPr>
              <w:br/>
            </w:r>
            <w:r w:rsidRPr="002F4AEA">
              <w:rPr>
                <w:rFonts w:ascii="Gill Sans" w:eastAsia="Gill Sans" w:hAnsi="Gill Sans" w:cs="Gill Sans"/>
                <w:i/>
                <w:iCs/>
                <w:sz w:val="24"/>
                <w:szCs w:val="24"/>
              </w:rPr>
              <w:t xml:space="preserve">Under Clause 14.1.1 of the Pools' Memo and Articles of Association, 21 </w:t>
            </w:r>
            <w:r w:rsidRPr="002F4AEA">
              <w:rPr>
                <w:rFonts w:ascii="Gill Sans" w:eastAsia="Gill Sans" w:hAnsi="Gill Sans" w:cs="Gill Sans"/>
                <w:i/>
                <w:iCs/>
                <w:sz w:val="24"/>
                <w:szCs w:val="24"/>
              </w:rPr>
              <w:t>days'</w:t>
            </w:r>
            <w:r w:rsidRPr="002F4AEA">
              <w:rPr>
                <w:rFonts w:ascii="Gill Sans" w:eastAsia="Gill Sans" w:hAnsi="Gill Sans" w:cs="Gill Sans"/>
                <w:i/>
                <w:iCs/>
                <w:sz w:val="24"/>
                <w:szCs w:val="24"/>
              </w:rPr>
              <w:t xml:space="preserve"> notice should be given of an AGM. This was not possible for this AGM. Clause 14.2 allows for an AGM to be called by shorter notice, providing </w:t>
            </w:r>
            <w:r w:rsidRPr="002F4AEA">
              <w:rPr>
                <w:rFonts w:ascii="Gill Sans" w:eastAsia="Gill Sans" w:hAnsi="Gill Sans" w:cs="Gill Sans"/>
                <w:i/>
                <w:iCs/>
                <w:sz w:val="24"/>
                <w:szCs w:val="24"/>
              </w:rPr>
              <w:t>most</w:t>
            </w:r>
            <w:r w:rsidRPr="002F4AEA">
              <w:rPr>
                <w:rFonts w:ascii="Gill Sans" w:eastAsia="Gill Sans" w:hAnsi="Gill Sans" w:cs="Gill Sans"/>
                <w:i/>
                <w:iCs/>
                <w:sz w:val="24"/>
                <w:szCs w:val="24"/>
              </w:rPr>
              <w:t xml:space="preserve"> trustees holding not less than 90% of the voting rights agree to do so. The Board is asked to support this.</w:t>
            </w:r>
          </w:p>
        </w:tc>
      </w:tr>
      <w:tr w:rsidR="00944F67" w14:paraId="3083C80D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759F" w14:textId="0D16187C" w:rsidR="00944F67" w:rsidRDefault="002F4AEA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0252" w14:textId="77777777" w:rsidR="00944F67" w:rsidRDefault="00F13C45">
            <w:pPr>
              <w:spacing w:after="0" w:line="240" w:lineRule="auto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Welcome and introductions; declarations of interest; apologies</w:t>
            </w:r>
          </w:p>
        </w:tc>
      </w:tr>
      <w:tr w:rsidR="00944F67" w14:paraId="4FBF1D59" w14:textId="77777777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6068" w14:textId="1BBCDE22" w:rsidR="00944F67" w:rsidRDefault="002F4AE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4CC6" w14:textId="77777777" w:rsidR="00944F67" w:rsidRDefault="00F13C45">
            <w:pPr>
              <w:spacing w:after="0" w:line="240" w:lineRule="auto"/>
            </w:pPr>
            <w:r>
              <w:t>Minutes of previous AGM</w:t>
            </w:r>
          </w:p>
        </w:tc>
      </w:tr>
      <w:tr w:rsidR="00944F67" w14:paraId="061350A3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BBDE" w14:textId="714B5D46" w:rsidR="00944F67" w:rsidRDefault="002F4AEA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1A00" w14:textId="73EB8519" w:rsidR="00944F67" w:rsidRDefault="00F13C45">
            <w:pPr>
              <w:spacing w:after="0" w:line="240" w:lineRule="auto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Chair’s Report </w:t>
            </w:r>
            <w:r w:rsidR="00DF6F2B">
              <w:rPr>
                <w:rFonts w:ascii="Gill Sans" w:eastAsia="Gill Sans" w:hAnsi="Gill Sans" w:cs="Gill Sans"/>
                <w:sz w:val="24"/>
                <w:szCs w:val="24"/>
              </w:rPr>
              <w:t>(Michael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Ellsmore)</w:t>
            </w:r>
          </w:p>
        </w:tc>
      </w:tr>
      <w:tr w:rsidR="00944F67" w14:paraId="7116BBC6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4080" w14:textId="6A8C211C" w:rsidR="00944F67" w:rsidRDefault="002F4AE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4CB0" w14:textId="083FA4C3" w:rsidR="00944F67" w:rsidRDefault="00F13C45">
            <w:pPr>
              <w:spacing w:after="0" w:line="240" w:lineRule="auto"/>
            </w:pPr>
            <w:r>
              <w:t xml:space="preserve">Annual Report and Accounts -Report of the External Auditor (Leigh </w:t>
            </w:r>
            <w:r w:rsidR="00DF6F2B">
              <w:t>J</w:t>
            </w:r>
            <w:r>
              <w:t>ones</w:t>
            </w:r>
            <w:r w:rsidR="00C93A0A">
              <w:t xml:space="preserve"> report</w:t>
            </w:r>
            <w:r>
              <w:t>)</w:t>
            </w:r>
          </w:p>
        </w:tc>
      </w:tr>
      <w:tr w:rsidR="00944F67" w14:paraId="713A09FF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91D8" w14:textId="37A25923" w:rsidR="00944F67" w:rsidRDefault="002F4AE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C922" w14:textId="77777777" w:rsidR="00944F67" w:rsidRDefault="00F13C45">
            <w:pPr>
              <w:spacing w:after="0" w:line="240" w:lineRule="auto"/>
            </w:pPr>
            <w:r>
              <w:t>General Manager’s Report (Jon Lazenby)</w:t>
            </w:r>
          </w:p>
        </w:tc>
      </w:tr>
      <w:tr w:rsidR="00944F67" w14:paraId="67B56835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6403" w14:textId="0F218CE7" w:rsidR="00944F67" w:rsidRDefault="002F4AEA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A1FB" w14:textId="77777777" w:rsidR="00944F67" w:rsidRDefault="00F13C45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Public Q&amp;A</w:t>
            </w:r>
          </w:p>
          <w:p w14:paraId="1AA5DA53" w14:textId="77777777" w:rsidR="00944F67" w:rsidRDefault="00F13C45">
            <w:pPr>
              <w:spacing w:after="0" w:line="240" w:lineRule="auto"/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Please submit your questions in advance via email if possible</w:t>
            </w:r>
          </w:p>
        </w:tc>
      </w:tr>
      <w:tr w:rsidR="00944F67" w14:paraId="26DA5B47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A1A6" w14:textId="1BB1C59B" w:rsidR="00944F67" w:rsidRDefault="002F4AEA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47DA" w14:textId="77777777" w:rsidR="00944F67" w:rsidRDefault="00F13C45">
            <w:pPr>
              <w:spacing w:after="0" w:line="240" w:lineRule="auto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Matters arising</w:t>
            </w:r>
          </w:p>
        </w:tc>
      </w:tr>
      <w:tr w:rsidR="00944F67" w14:paraId="330111DA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7664" w14:textId="4789D2BD" w:rsidR="00944F67" w:rsidRDefault="002F4AEA">
            <w:pPr>
              <w:spacing w:after="0" w:line="240" w:lineRule="auto"/>
              <w:jc w:val="center"/>
            </w:pPr>
            <w:bookmarkStart w:id="0" w:name="_heading=h.gjdgxs" w:colFirst="0" w:colLast="0"/>
            <w:bookmarkEnd w:id="0"/>
            <w:r>
              <w:rPr>
                <w:rFonts w:ascii="Gill Sans" w:eastAsia="Gill Sans" w:hAnsi="Gill Sans" w:cs="Gill Sans"/>
                <w:sz w:val="24"/>
                <w:szCs w:val="24"/>
              </w:rPr>
              <w:t>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DD61" w14:textId="77777777" w:rsidR="00944F67" w:rsidRDefault="00F13C45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Appointment of Trustees</w:t>
            </w:r>
          </w:p>
          <w:p w14:paraId="3704A03D" w14:textId="57D7E330" w:rsidR="00944F67" w:rsidRDefault="00F13C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To re-elect </w:t>
            </w:r>
            <w:r w:rsidR="008E2BC6">
              <w:rPr>
                <w:rFonts w:ascii="Gill Sans" w:eastAsia="Gill Sans" w:hAnsi="Gill Sans" w:cs="Gill Sans"/>
                <w:sz w:val="24"/>
                <w:szCs w:val="24"/>
              </w:rPr>
              <w:t>Matthew Marsh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, </w:t>
            </w:r>
            <w:r w:rsidR="008E2BC6">
              <w:rPr>
                <w:rFonts w:ascii="Gill Sans" w:eastAsia="Gill Sans" w:hAnsi="Gill Sans" w:cs="Gill Sans"/>
                <w:sz w:val="24"/>
                <w:szCs w:val="24"/>
              </w:rPr>
              <w:t>Ellen Care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and </w:t>
            </w:r>
            <w:r w:rsidR="008E2BC6">
              <w:rPr>
                <w:rFonts w:ascii="Gill Sans" w:eastAsia="Gill Sans" w:hAnsi="Gill Sans" w:cs="Gill Sans"/>
                <w:sz w:val="24"/>
                <w:szCs w:val="24"/>
              </w:rPr>
              <w:t xml:space="preserve">Toby </w:t>
            </w:r>
            <w:r w:rsidR="00782C89">
              <w:rPr>
                <w:rFonts w:ascii="Gill Sans" w:eastAsia="Gill Sans" w:hAnsi="Gill Sans" w:cs="Gill Sans"/>
                <w:sz w:val="24"/>
                <w:szCs w:val="24"/>
              </w:rPr>
              <w:t>Conroy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as Trustees</w:t>
            </w:r>
          </w:p>
          <w:p w14:paraId="4784215F" w14:textId="750A74F8" w:rsidR="00944F67" w:rsidRDefault="00F13C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To ratify the appointment</w:t>
            </w:r>
            <w:r w:rsidR="00D16730">
              <w:rPr>
                <w:rFonts w:ascii="Gill Sans" w:eastAsia="Gill Sans" w:hAnsi="Gill Sans" w:cs="Gill Sans"/>
                <w:sz w:val="24"/>
                <w:szCs w:val="24"/>
              </w:rPr>
              <w:t>s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of</w:t>
            </w:r>
            <w:r w:rsidR="00D16730"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 w:rsidR="006450A1">
              <w:rPr>
                <w:rFonts w:ascii="Gill Sans" w:eastAsia="Gill Sans" w:hAnsi="Gill Sans" w:cs="Gill Sans"/>
                <w:sz w:val="24"/>
                <w:szCs w:val="24"/>
              </w:rPr>
              <w:t>Tony Barnes,</w:t>
            </w:r>
            <w:r w:rsidR="001435E4">
              <w:rPr>
                <w:rFonts w:ascii="Gill Sans" w:eastAsia="Gill Sans" w:hAnsi="Gill Sans" w:cs="Gill Sans"/>
                <w:sz w:val="24"/>
                <w:szCs w:val="24"/>
              </w:rPr>
              <w:t xml:space="preserve"> Alex Eyre</w:t>
            </w:r>
            <w:r w:rsidR="00F865E6">
              <w:rPr>
                <w:rFonts w:ascii="Gill Sans" w:eastAsia="Gill Sans" w:hAnsi="Gill Sans" w:cs="Gill Sans"/>
                <w:sz w:val="24"/>
                <w:szCs w:val="24"/>
              </w:rPr>
              <w:t>, Claire Martin</w:t>
            </w:r>
            <w:r w:rsidR="00243CC7">
              <w:rPr>
                <w:rFonts w:ascii="Gill Sans" w:eastAsia="Gill Sans" w:hAnsi="Gill Sans" w:cs="Gill Sans"/>
                <w:sz w:val="24"/>
                <w:szCs w:val="24"/>
              </w:rPr>
              <w:t xml:space="preserve"> and</w:t>
            </w:r>
            <w:r w:rsidR="00F558CD">
              <w:rPr>
                <w:rFonts w:ascii="Gill Sans" w:eastAsia="Gill Sans" w:hAnsi="Gill Sans" w:cs="Gill Sans"/>
                <w:sz w:val="24"/>
                <w:szCs w:val="24"/>
              </w:rPr>
              <w:t xml:space="preserve"> James</w:t>
            </w:r>
            <w:r w:rsidR="00243CC7"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 w:rsidR="00F558CD">
              <w:rPr>
                <w:rFonts w:ascii="Gill Sans" w:eastAsia="Gill Sans" w:hAnsi="Gill Sans" w:cs="Gill Sans"/>
                <w:sz w:val="24"/>
                <w:szCs w:val="24"/>
              </w:rPr>
              <w:t>Perkins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as Trustee</w:t>
            </w:r>
            <w:r w:rsidR="00243CC7">
              <w:rPr>
                <w:rFonts w:ascii="Gill Sans" w:eastAsia="Gill Sans" w:hAnsi="Gill Sans" w:cs="Gill Sans"/>
                <w:sz w:val="24"/>
                <w:szCs w:val="24"/>
              </w:rPr>
              <w:t>s</w:t>
            </w:r>
          </w:p>
        </w:tc>
      </w:tr>
      <w:tr w:rsidR="00944F67" w14:paraId="1588A84E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B7F4" w14:textId="02DE64D1" w:rsidR="00944F67" w:rsidRDefault="002F4AEA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10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EABA" w14:textId="77777777" w:rsidR="00944F67" w:rsidRDefault="00F13C45">
            <w:pPr>
              <w:spacing w:after="0" w:line="240" w:lineRule="auto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Appointment of Auditor</w:t>
            </w:r>
          </w:p>
        </w:tc>
      </w:tr>
      <w:tr w:rsidR="00944F67" w14:paraId="2ECA08F2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7DCC" w14:textId="10CCA4A3" w:rsidR="00944F67" w:rsidRDefault="00F13C45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1</w:t>
            </w:r>
            <w:r w:rsidR="002F4AEA">
              <w:rPr>
                <w:rFonts w:ascii="Gill Sans" w:eastAsia="Gill Sans" w:hAnsi="Gill Sans" w:cs="Gill Sans"/>
                <w:sz w:val="24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BD32" w14:textId="77777777" w:rsidR="00944F67" w:rsidRDefault="00F13C45">
            <w:pPr>
              <w:spacing w:after="0" w:line="240" w:lineRule="auto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AOB</w:t>
            </w:r>
          </w:p>
        </w:tc>
      </w:tr>
    </w:tbl>
    <w:p w14:paraId="17C60754" w14:textId="77777777" w:rsidR="00944F67" w:rsidRDefault="00944F67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sectPr w:rsidR="00944F6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1822"/>
    <w:multiLevelType w:val="multilevel"/>
    <w:tmpl w:val="001A56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4425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67"/>
    <w:rsid w:val="0004315F"/>
    <w:rsid w:val="001435E4"/>
    <w:rsid w:val="00243CC7"/>
    <w:rsid w:val="002F4AEA"/>
    <w:rsid w:val="00502D7C"/>
    <w:rsid w:val="00561279"/>
    <w:rsid w:val="006450A1"/>
    <w:rsid w:val="0075747C"/>
    <w:rsid w:val="00782C89"/>
    <w:rsid w:val="008E2BC6"/>
    <w:rsid w:val="009269A3"/>
    <w:rsid w:val="00944F67"/>
    <w:rsid w:val="00C93A0A"/>
    <w:rsid w:val="00CC6A25"/>
    <w:rsid w:val="00D16730"/>
    <w:rsid w:val="00DF6F2B"/>
    <w:rsid w:val="00E741A0"/>
    <w:rsid w:val="00EE54B4"/>
    <w:rsid w:val="00F121D1"/>
    <w:rsid w:val="00F13C45"/>
    <w:rsid w:val="00F558CD"/>
    <w:rsid w:val="00F613E6"/>
    <w:rsid w:val="00F8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3E1D"/>
  <w15:docId w15:val="{CFF3E895-17FD-487C-9546-C6D0B3DE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4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5IZ3PhOakufmGuVi40wJUc9XQ==">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Rikki Ellsmore</dc:creator>
  <cp:lastModifiedBy>Jadene Davies</cp:lastModifiedBy>
  <cp:revision>3</cp:revision>
  <dcterms:created xsi:type="dcterms:W3CDTF">2023-09-14T10:13:00Z</dcterms:created>
  <dcterms:modified xsi:type="dcterms:W3CDTF">2023-09-22T08:32:00Z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72e7208eb6acb68e5005dafc812a8edde74a6f367f610320ee3131a647c809dd</vt:lpwstr>
  </property>
</Properties>
</file>